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5C7F" w:rsidRPr="003B5691" w:rsidRDefault="0058154B">
      <w:pPr>
        <w:spacing w:beforeLines="50" w:before="156" w:afterLines="50" w:after="156"/>
        <w:rPr>
          <w:sz w:val="21"/>
          <w:szCs w:val="21"/>
          <w:lang w:val="de-DE"/>
        </w:rPr>
      </w:pPr>
      <w:r w:rsidRPr="003B5691">
        <w:rPr>
          <w:sz w:val="21"/>
          <w:szCs w:val="21"/>
          <w:lang w:val="de-DE"/>
        </w:rPr>
        <w:t>Anhang 3</w:t>
      </w:r>
    </w:p>
    <w:p w:rsidR="00985C7F" w:rsidRPr="003B5691" w:rsidRDefault="00985C7F">
      <w:pPr>
        <w:spacing w:beforeLines="50" w:before="156" w:afterLines="50" w:after="156"/>
        <w:rPr>
          <w:sz w:val="21"/>
          <w:szCs w:val="21"/>
          <w:lang w:val="de-DE"/>
        </w:rPr>
      </w:pPr>
    </w:p>
    <w:p w:rsidR="00985C7F" w:rsidRDefault="0058154B">
      <w:pPr>
        <w:spacing w:beforeLines="50" w:before="156" w:afterLines="50" w:after="156"/>
        <w:jc w:val="center"/>
        <w:rPr>
          <w:b/>
          <w:bCs/>
          <w:sz w:val="24"/>
          <w:szCs w:val="24"/>
          <w:lang w:val="de-DE"/>
        </w:rPr>
      </w:pPr>
      <w:r>
        <w:rPr>
          <w:b/>
          <w:bCs/>
          <w:sz w:val="24"/>
          <w:szCs w:val="24"/>
          <w:lang w:val="de-DE"/>
        </w:rPr>
        <w:t>Mitteilungs- und Verpflichtungsschreiben für die Löschung des Bestätigungszertifikats von ausländisch finanzierten Forschungs- und Entwicklungszentralen</w:t>
      </w:r>
    </w:p>
    <w:p w:rsidR="00985C7F" w:rsidRDefault="00985C7F">
      <w:pPr>
        <w:spacing w:beforeLines="50" w:before="156" w:afterLines="50" w:after="156"/>
        <w:rPr>
          <w:sz w:val="21"/>
          <w:szCs w:val="21"/>
          <w:lang w:val="de-DE"/>
        </w:rPr>
      </w:pPr>
    </w:p>
    <w:p w:rsidR="00985C7F" w:rsidRDefault="0058154B">
      <w:pPr>
        <w:spacing w:beforeLines="50" w:before="156" w:afterLines="50" w:after="156"/>
        <w:jc w:val="center"/>
        <w:rPr>
          <w:b/>
          <w:bCs/>
          <w:sz w:val="22"/>
          <w:lang w:val="de-DE"/>
        </w:rPr>
      </w:pPr>
      <w:r>
        <w:rPr>
          <w:b/>
          <w:bCs/>
          <w:color w:val="000000"/>
          <w:sz w:val="22"/>
          <w:lang w:val="de-DE"/>
        </w:rPr>
        <w:t>I. Grundlegende Informationen</w:t>
      </w:r>
    </w:p>
    <w:p w:rsidR="00985C7F" w:rsidRDefault="0058154B">
      <w:pPr>
        <w:spacing w:beforeLines="50" w:before="156" w:afterLines="50" w:after="156"/>
        <w:ind w:firstLineChars="200" w:firstLine="420"/>
        <w:rPr>
          <w:sz w:val="21"/>
          <w:szCs w:val="21"/>
          <w:lang w:val="de-DE"/>
        </w:rPr>
      </w:pPr>
      <w:r>
        <w:rPr>
          <w:sz w:val="21"/>
          <w:szCs w:val="21"/>
          <w:lang w:val="de-DE"/>
        </w:rPr>
        <w:t>(I) Regierungsbehörde</w:t>
      </w:r>
    </w:p>
    <w:p w:rsidR="00985C7F" w:rsidRDefault="0058154B">
      <w:pPr>
        <w:spacing w:beforeLines="50" w:before="156" w:afterLines="50" w:after="156"/>
        <w:ind w:firstLineChars="200" w:firstLine="420"/>
        <w:rPr>
          <w:sz w:val="21"/>
          <w:szCs w:val="21"/>
          <w:u w:val="single"/>
          <w:lang w:val="de-DE"/>
        </w:rPr>
      </w:pPr>
      <w:r>
        <w:rPr>
          <w:sz w:val="21"/>
          <w:szCs w:val="21"/>
          <w:lang w:val="de-DE"/>
        </w:rPr>
        <w:t xml:space="preserve">Name: </w:t>
      </w:r>
      <w:r>
        <w:rPr>
          <w:sz w:val="21"/>
          <w:szCs w:val="21"/>
          <w:u w:val="single"/>
          <w:lang w:val="de-DE"/>
        </w:rPr>
        <w:t xml:space="preserve">Handelsbüro der Stadt Beijing                  </w:t>
      </w:r>
    </w:p>
    <w:p w:rsidR="00985C7F" w:rsidRDefault="0058154B">
      <w:pPr>
        <w:spacing w:beforeLines="50" w:before="156" w:afterLines="50" w:after="156"/>
        <w:ind w:firstLineChars="200" w:firstLine="420"/>
        <w:rPr>
          <w:sz w:val="21"/>
          <w:szCs w:val="21"/>
          <w:lang w:val="de-DE"/>
        </w:rPr>
      </w:pPr>
      <w:r w:rsidRPr="003B5691">
        <w:rPr>
          <w:rFonts w:hint="eastAsia"/>
          <w:bCs/>
          <w:color w:val="000000"/>
          <w:sz w:val="21"/>
          <w:szCs w:val="21"/>
          <w:lang w:val="de-DE"/>
        </w:rPr>
        <w:t>Kontakt</w:t>
      </w:r>
      <w:r>
        <w:rPr>
          <w:bCs/>
          <w:color w:val="000000"/>
          <w:sz w:val="21"/>
          <w:szCs w:val="21"/>
          <w:lang w:val="de-DE"/>
        </w:rPr>
        <w:t xml:space="preserve">: </w:t>
      </w:r>
      <w:r>
        <w:rPr>
          <w:bCs/>
          <w:color w:val="000000"/>
          <w:sz w:val="21"/>
          <w:szCs w:val="21"/>
          <w:u w:val="single"/>
          <w:lang w:val="de-DE"/>
        </w:rPr>
        <w:t xml:space="preserve">Schalter der Regierungsdiensthalle des </w:t>
      </w:r>
      <w:r>
        <w:rPr>
          <w:sz w:val="21"/>
          <w:szCs w:val="21"/>
          <w:u w:val="single"/>
          <w:lang w:val="de-DE"/>
        </w:rPr>
        <w:t xml:space="preserve">Handelsbüros der Stadt Beijing, </w:t>
      </w:r>
      <w:r w:rsidRPr="003B5691">
        <w:rPr>
          <w:rFonts w:hint="eastAsia"/>
          <w:sz w:val="21"/>
          <w:szCs w:val="21"/>
          <w:u w:val="single"/>
          <w:lang w:val="de-DE"/>
        </w:rPr>
        <w:t>+</w:t>
      </w:r>
      <w:r w:rsidRPr="003B5691">
        <w:rPr>
          <w:rFonts w:hint="eastAsia"/>
          <w:sz w:val="21"/>
          <w:szCs w:val="21"/>
          <w:u w:val="single"/>
          <w:lang w:val="de-DE"/>
        </w:rPr>
        <w:t>86-</w:t>
      </w:r>
      <w:r>
        <w:rPr>
          <w:sz w:val="21"/>
          <w:szCs w:val="21"/>
          <w:u w:val="single"/>
          <w:lang w:val="de-DE"/>
        </w:rPr>
        <w:t>10-89150491</w:t>
      </w:r>
    </w:p>
    <w:p w:rsidR="00985C7F" w:rsidRDefault="0058154B">
      <w:pPr>
        <w:spacing w:beforeLines="50" w:before="156" w:afterLines="50" w:after="156"/>
        <w:ind w:firstLineChars="200" w:firstLine="420"/>
        <w:rPr>
          <w:sz w:val="21"/>
          <w:szCs w:val="21"/>
          <w:lang w:val="de-DE"/>
        </w:rPr>
      </w:pPr>
      <w:r>
        <w:rPr>
          <w:bCs/>
          <w:color w:val="000000"/>
          <w:sz w:val="21"/>
          <w:szCs w:val="21"/>
          <w:lang w:val="de-DE"/>
        </w:rPr>
        <w:t>(II) Antragsteller</w:t>
      </w:r>
    </w:p>
    <w:p w:rsidR="00985C7F" w:rsidRDefault="0058154B">
      <w:pPr>
        <w:spacing w:beforeLines="50" w:before="156" w:afterLines="50" w:after="156"/>
        <w:ind w:firstLine="640"/>
        <w:rPr>
          <w:sz w:val="21"/>
          <w:szCs w:val="21"/>
          <w:u w:val="single"/>
          <w:lang w:val="de-DE"/>
        </w:rPr>
      </w:pPr>
      <w:r>
        <w:rPr>
          <w:bCs/>
          <w:color w:val="000000"/>
          <w:sz w:val="21"/>
          <w:szCs w:val="21"/>
          <w:lang w:val="de-DE"/>
        </w:rPr>
        <w:t xml:space="preserve">Name: </w:t>
      </w:r>
      <w:r>
        <w:rPr>
          <w:bCs/>
          <w:color w:val="000000"/>
          <w:sz w:val="21"/>
          <w:szCs w:val="21"/>
          <w:u w:val="single"/>
          <w:lang w:val="de-DE"/>
        </w:rPr>
        <w:t xml:space="preserve">               </w:t>
      </w:r>
      <w:r>
        <w:rPr>
          <w:bCs/>
          <w:color w:val="000000"/>
          <w:sz w:val="21"/>
          <w:szCs w:val="21"/>
          <w:lang w:val="de-DE"/>
        </w:rPr>
        <w:t xml:space="preserve"> Einheitlicher Sozialkreditcode: </w:t>
      </w:r>
      <w:r>
        <w:rPr>
          <w:bCs/>
          <w:color w:val="000000"/>
          <w:sz w:val="21"/>
          <w:szCs w:val="21"/>
          <w:u w:val="single"/>
          <w:lang w:val="de-DE"/>
        </w:rPr>
        <w:t xml:space="preserve">                </w:t>
      </w:r>
    </w:p>
    <w:p w:rsidR="00985C7F" w:rsidRDefault="0058154B">
      <w:pPr>
        <w:spacing w:beforeLines="50" w:before="156" w:afterLines="50" w:after="156"/>
        <w:ind w:firstLine="640"/>
        <w:rPr>
          <w:color w:val="333333"/>
          <w:sz w:val="21"/>
          <w:szCs w:val="21"/>
          <w:u w:val="single"/>
          <w:shd w:val="clear" w:color="auto" w:fill="FFFFFF"/>
          <w:lang w:val="de-DE"/>
        </w:rPr>
      </w:pPr>
      <w:r>
        <w:rPr>
          <w:color w:val="333333"/>
          <w:sz w:val="21"/>
          <w:szCs w:val="21"/>
          <w:shd w:val="clear" w:color="auto" w:fill="FFFFFF"/>
          <w:lang w:val="de-DE"/>
        </w:rPr>
        <w:t>Kontaktperson:</w:t>
      </w:r>
      <w:r>
        <w:rPr>
          <w:bCs/>
          <w:color w:val="000000"/>
          <w:sz w:val="21"/>
          <w:szCs w:val="21"/>
          <w:lang w:val="de-DE"/>
        </w:rPr>
        <w:t xml:space="preserve"> </w:t>
      </w:r>
      <w:r>
        <w:rPr>
          <w:bCs/>
          <w:color w:val="000000"/>
          <w:sz w:val="21"/>
          <w:szCs w:val="21"/>
          <w:u w:val="single"/>
          <w:lang w:val="de-DE"/>
        </w:rPr>
        <w:t xml:space="preserve">               </w:t>
      </w:r>
      <w:r>
        <w:rPr>
          <w:bCs/>
          <w:color w:val="000000"/>
          <w:sz w:val="21"/>
          <w:szCs w:val="21"/>
          <w:lang w:val="de-DE"/>
        </w:rPr>
        <w:t xml:space="preserve"> Kontaktinformation: </w:t>
      </w:r>
      <w:r>
        <w:rPr>
          <w:bCs/>
          <w:color w:val="000000"/>
          <w:sz w:val="21"/>
          <w:szCs w:val="21"/>
          <w:u w:val="single"/>
          <w:lang w:val="de-DE"/>
        </w:rPr>
        <w:t xml:space="preserve">                 </w:t>
      </w:r>
    </w:p>
    <w:p w:rsidR="00985C7F" w:rsidRDefault="0058154B">
      <w:pPr>
        <w:spacing w:beforeLines="50" w:before="156" w:afterLines="50" w:after="156"/>
        <w:ind w:firstLine="420"/>
        <w:rPr>
          <w:sz w:val="21"/>
          <w:szCs w:val="21"/>
          <w:lang w:val="de-DE"/>
        </w:rPr>
      </w:pPr>
      <w:r>
        <w:rPr>
          <w:sz w:val="21"/>
          <w:szCs w:val="21"/>
          <w:lang w:val="de-DE"/>
        </w:rPr>
        <w:t>(III) Bevollmächtigter Vertreter</w:t>
      </w:r>
    </w:p>
    <w:p w:rsidR="00985C7F" w:rsidRDefault="0058154B">
      <w:pPr>
        <w:spacing w:beforeLines="50" w:before="156" w:afterLines="50" w:after="156"/>
        <w:ind w:firstLine="640"/>
        <w:rPr>
          <w:sz w:val="21"/>
          <w:szCs w:val="21"/>
          <w:lang w:val="de-DE"/>
        </w:rPr>
      </w:pPr>
      <w:r>
        <w:rPr>
          <w:color w:val="333333"/>
          <w:sz w:val="21"/>
          <w:szCs w:val="21"/>
          <w:shd w:val="clear" w:color="auto" w:fill="FFFFFF"/>
          <w:lang w:val="de-DE"/>
        </w:rPr>
        <w:t>Name:</w:t>
      </w:r>
      <w:r>
        <w:rPr>
          <w:bCs/>
          <w:color w:val="000000"/>
          <w:sz w:val="21"/>
          <w:szCs w:val="21"/>
          <w:lang w:val="de-DE"/>
        </w:rPr>
        <w:t xml:space="preserve"> </w:t>
      </w:r>
      <w:r>
        <w:rPr>
          <w:bCs/>
          <w:color w:val="000000"/>
          <w:sz w:val="21"/>
          <w:szCs w:val="21"/>
          <w:u w:val="single"/>
          <w:lang w:val="de-DE"/>
        </w:rPr>
        <w:t xml:space="preserve">                  </w:t>
      </w:r>
      <w:r>
        <w:rPr>
          <w:bCs/>
          <w:color w:val="000000"/>
          <w:sz w:val="21"/>
          <w:szCs w:val="21"/>
          <w:lang w:val="de-DE"/>
        </w:rPr>
        <w:t xml:space="preserve"> Kontaktinformation: </w:t>
      </w:r>
      <w:r>
        <w:rPr>
          <w:bCs/>
          <w:color w:val="000000"/>
          <w:sz w:val="21"/>
          <w:szCs w:val="21"/>
          <w:u w:val="single"/>
          <w:lang w:val="de-DE"/>
        </w:rPr>
        <w:t xml:space="preserve">                     </w:t>
      </w:r>
    </w:p>
    <w:p w:rsidR="00985C7F" w:rsidRDefault="0058154B">
      <w:pPr>
        <w:spacing w:beforeLines="50" w:before="156" w:afterLines="50" w:after="156"/>
        <w:ind w:firstLine="640"/>
        <w:rPr>
          <w:color w:val="333333"/>
          <w:sz w:val="21"/>
          <w:szCs w:val="21"/>
          <w:u w:val="single"/>
          <w:shd w:val="clear" w:color="auto" w:fill="FFFFFF"/>
          <w:lang w:val="de-DE"/>
        </w:rPr>
      </w:pPr>
      <w:r>
        <w:rPr>
          <w:color w:val="333333"/>
          <w:sz w:val="21"/>
          <w:szCs w:val="21"/>
          <w:shd w:val="clear" w:color="auto" w:fill="FFFFFF"/>
          <w:lang w:val="de-DE"/>
        </w:rPr>
        <w:t xml:space="preserve">Ausweistyp: </w:t>
      </w:r>
      <w:r>
        <w:rPr>
          <w:color w:val="333333"/>
          <w:sz w:val="21"/>
          <w:szCs w:val="21"/>
          <w:u w:val="single"/>
          <w:shd w:val="clear" w:color="auto" w:fill="FFFFFF"/>
          <w:lang w:val="de-DE"/>
        </w:rPr>
        <w:t xml:space="preserve">              </w:t>
      </w:r>
      <w:r>
        <w:rPr>
          <w:color w:val="333333"/>
          <w:sz w:val="21"/>
          <w:szCs w:val="21"/>
          <w:shd w:val="clear" w:color="auto" w:fill="FFFFFF"/>
          <w:lang w:val="de-DE"/>
        </w:rPr>
        <w:t xml:space="preserve"> Ausweis-Nr.: </w:t>
      </w:r>
      <w:r>
        <w:rPr>
          <w:color w:val="333333"/>
          <w:sz w:val="21"/>
          <w:szCs w:val="21"/>
          <w:u w:val="single"/>
          <w:shd w:val="clear" w:color="auto" w:fill="FFFFFF"/>
          <w:lang w:val="de-DE"/>
        </w:rPr>
        <w:t xml:space="preserve">                           </w:t>
      </w:r>
    </w:p>
    <w:p w:rsidR="00985C7F" w:rsidRDefault="00985C7F">
      <w:pPr>
        <w:spacing w:beforeLines="50" w:before="156" w:afterLines="50" w:after="156"/>
        <w:jc w:val="center"/>
        <w:rPr>
          <w:sz w:val="21"/>
          <w:szCs w:val="21"/>
          <w:lang w:val="de-DE"/>
        </w:rPr>
      </w:pPr>
    </w:p>
    <w:p w:rsidR="00985C7F" w:rsidRPr="003B5691" w:rsidRDefault="0058154B">
      <w:pPr>
        <w:spacing w:beforeLines="50" w:before="156" w:afterLines="50" w:after="156"/>
        <w:jc w:val="center"/>
        <w:rPr>
          <w:b/>
          <w:bCs/>
          <w:sz w:val="22"/>
          <w:lang w:val="de-DE"/>
        </w:rPr>
      </w:pPr>
      <w:r w:rsidRPr="003B5691">
        <w:rPr>
          <w:b/>
          <w:bCs/>
          <w:sz w:val="22"/>
          <w:lang w:val="de-DE"/>
        </w:rPr>
        <w:t>II. Mitteilung</w:t>
      </w:r>
      <w:r>
        <w:rPr>
          <w:b/>
          <w:bCs/>
          <w:sz w:val="22"/>
          <w:lang w:val="de-DE"/>
        </w:rPr>
        <w:t>en</w:t>
      </w:r>
      <w:r w:rsidRPr="003B5691">
        <w:rPr>
          <w:b/>
          <w:bCs/>
          <w:sz w:val="22"/>
          <w:lang w:val="de-DE"/>
        </w:rPr>
        <w:t xml:space="preserve"> der </w:t>
      </w:r>
      <w:r>
        <w:rPr>
          <w:b/>
          <w:bCs/>
          <w:sz w:val="22"/>
          <w:lang w:val="de-DE"/>
        </w:rPr>
        <w:t>Regierung</w:t>
      </w:r>
      <w:r w:rsidRPr="003B5691">
        <w:rPr>
          <w:b/>
          <w:bCs/>
          <w:sz w:val="22"/>
          <w:lang w:val="de-DE"/>
        </w:rPr>
        <w:t>sbehörde</w:t>
      </w:r>
    </w:p>
    <w:p w:rsidR="00985C7F" w:rsidRPr="003B5691" w:rsidRDefault="00985C7F">
      <w:pPr>
        <w:spacing w:beforeLines="50" w:before="156" w:afterLines="50" w:after="156"/>
        <w:rPr>
          <w:sz w:val="21"/>
          <w:szCs w:val="21"/>
          <w:lang w:val="de-DE"/>
        </w:rPr>
      </w:pPr>
    </w:p>
    <w:p w:rsidR="00985C7F" w:rsidRPr="003B5691" w:rsidRDefault="0058154B" w:rsidP="003B5691">
      <w:pPr>
        <w:spacing w:beforeLines="50" w:before="156" w:afterLines="50" w:after="156"/>
        <w:rPr>
          <w:sz w:val="21"/>
          <w:szCs w:val="21"/>
          <w:lang w:val="de-DE"/>
        </w:rPr>
      </w:pPr>
      <w:r>
        <w:rPr>
          <w:color w:val="000000"/>
          <w:sz w:val="21"/>
          <w:szCs w:val="21"/>
          <w:lang w:val="de-DE"/>
        </w:rPr>
        <w:t>(</w:t>
      </w:r>
      <w:r>
        <w:rPr>
          <w:color w:val="000000"/>
          <w:sz w:val="21"/>
          <w:szCs w:val="21"/>
          <w:lang w:val="de-DE"/>
        </w:rPr>
        <w:t>I) Zu bearbeitende Angelegenheit</w:t>
      </w:r>
    </w:p>
    <w:p w:rsidR="00985C7F" w:rsidRDefault="0058154B">
      <w:pPr>
        <w:spacing w:beforeLines="50" w:before="156" w:afterLines="50" w:after="156"/>
        <w:ind w:firstLineChars="200" w:firstLine="420"/>
        <w:rPr>
          <w:sz w:val="21"/>
          <w:szCs w:val="21"/>
          <w:u w:val="single"/>
          <w:lang w:val="de-DE"/>
        </w:rPr>
      </w:pPr>
      <w:r>
        <w:rPr>
          <w:color w:val="000000"/>
          <w:sz w:val="21"/>
          <w:szCs w:val="21"/>
          <w:lang w:val="de-DE"/>
        </w:rPr>
        <w:t xml:space="preserve">Name: </w:t>
      </w:r>
      <w:r>
        <w:rPr>
          <w:sz w:val="21"/>
          <w:szCs w:val="21"/>
          <w:u w:val="single"/>
          <w:lang w:val="de-DE"/>
        </w:rPr>
        <w:t>Löschung des Zertifikats der ausländisch finanzierten Forschungs- und Entwicklungszentrale</w:t>
      </w:r>
    </w:p>
    <w:p w:rsidR="00985C7F" w:rsidRPr="003B5691" w:rsidRDefault="0058154B" w:rsidP="003B5691">
      <w:pPr>
        <w:spacing w:beforeLines="50" w:before="156" w:afterLines="50" w:after="156"/>
        <w:rPr>
          <w:sz w:val="21"/>
          <w:szCs w:val="21"/>
          <w:lang w:val="de-DE"/>
        </w:rPr>
      </w:pPr>
      <w:r>
        <w:rPr>
          <w:color w:val="000000"/>
          <w:sz w:val="21"/>
          <w:szCs w:val="21"/>
          <w:lang w:val="de-DE"/>
        </w:rPr>
        <w:t>(II) Grundlage zur Bearbeitung der Angelegenheit</w:t>
      </w:r>
    </w:p>
    <w:p w:rsidR="00985C7F" w:rsidRDefault="003B5691" w:rsidP="003B5691">
      <w:pPr>
        <w:spacing w:beforeLines="50" w:before="156" w:afterLines="50" w:after="156"/>
        <w:rPr>
          <w:sz w:val="21"/>
          <w:szCs w:val="21"/>
          <w:u w:val="single"/>
          <w:lang w:val="de-DE"/>
        </w:rPr>
      </w:pPr>
      <w:r>
        <w:rPr>
          <w:sz w:val="21"/>
          <w:szCs w:val="21"/>
          <w:u w:val="single"/>
          <w:lang w:val="de-DE"/>
        </w:rPr>
        <w:t xml:space="preserve"> </w:t>
      </w:r>
      <w:r w:rsidR="0058154B">
        <w:rPr>
          <w:sz w:val="21"/>
          <w:szCs w:val="21"/>
          <w:u w:val="single"/>
          <w:lang w:val="de-DE"/>
        </w:rPr>
        <w:t>„Einschlägige Bestimmungen zur Förderung der qualitativ hochwertigen Entwicklung von Hauptsitzunternehmen in Beijing“ (Jing Zheng Fa [2021] Nr. 3)</w:t>
      </w:r>
    </w:p>
    <w:p w:rsidR="00985C7F" w:rsidRDefault="0058154B" w:rsidP="003B5691">
      <w:pPr>
        <w:spacing w:beforeLines="50" w:before="156" w:afterLines="50" w:after="156"/>
        <w:rPr>
          <w:sz w:val="21"/>
          <w:szCs w:val="21"/>
          <w:lang w:val="de-DE"/>
        </w:rPr>
      </w:pPr>
      <w:r>
        <w:rPr>
          <w:sz w:val="21"/>
          <w:szCs w:val="21"/>
          <w:lang w:val="de-DE"/>
        </w:rPr>
        <w:t>(III) Vor</w:t>
      </w:r>
      <w:r>
        <w:rPr>
          <w:sz w:val="21"/>
          <w:szCs w:val="21"/>
          <w:lang w:val="de-DE"/>
        </w:rPr>
        <w:t>aussetzungen für die Bearbeitung</w:t>
      </w:r>
    </w:p>
    <w:p w:rsidR="00985C7F" w:rsidRDefault="0058154B" w:rsidP="003B5691">
      <w:pPr>
        <w:spacing w:beforeLines="50" w:before="156" w:afterLines="50" w:after="156"/>
        <w:rPr>
          <w:kern w:val="28"/>
          <w:sz w:val="21"/>
          <w:szCs w:val="21"/>
          <w:lang w:val="de-DE"/>
        </w:rPr>
      </w:pPr>
      <w:r>
        <w:rPr>
          <w:kern w:val="28"/>
          <w:sz w:val="21"/>
          <w:szCs w:val="21"/>
          <w:lang w:val="de-DE"/>
        </w:rPr>
        <w:t xml:space="preserve">Wird eine </w:t>
      </w:r>
      <w:r>
        <w:rPr>
          <w:sz w:val="21"/>
          <w:szCs w:val="21"/>
          <w:lang w:val="de-DE"/>
        </w:rPr>
        <w:t xml:space="preserve">ausländisch finanzierte Forschungs- und Entwicklungszentrale aufgelöst oder in eine Region außerhalb </w:t>
      </w:r>
      <w:r>
        <w:rPr>
          <w:sz w:val="21"/>
          <w:szCs w:val="21"/>
          <w:lang w:val="de-DE"/>
        </w:rPr>
        <w:t>Beijing</w:t>
      </w:r>
      <w:r w:rsidRPr="003B5691">
        <w:rPr>
          <w:rFonts w:hint="eastAsia"/>
          <w:sz w:val="21"/>
          <w:szCs w:val="21"/>
          <w:lang w:val="de-DE"/>
        </w:rPr>
        <w:t>s</w:t>
      </w:r>
      <w:r>
        <w:rPr>
          <w:sz w:val="21"/>
          <w:szCs w:val="21"/>
          <w:lang w:val="de-DE"/>
        </w:rPr>
        <w:t xml:space="preserve"> verlegt, muss das Bestätigungszertifikat der ausländisch finanzierten Forschungs- und Entwicklungszentrale gelöscht werden.</w:t>
      </w:r>
    </w:p>
    <w:p w:rsidR="00985C7F" w:rsidRDefault="0058154B" w:rsidP="003B5691">
      <w:pPr>
        <w:spacing w:beforeLines="50" w:before="156" w:afterLines="50" w:after="156"/>
        <w:rPr>
          <w:sz w:val="21"/>
          <w:szCs w:val="21"/>
          <w:lang w:val="de-DE"/>
        </w:rPr>
      </w:pPr>
      <w:r>
        <w:rPr>
          <w:sz w:val="21"/>
          <w:szCs w:val="21"/>
          <w:lang w:val="de-DE"/>
        </w:rPr>
        <w:t>(IV) Bearbeitungsprozess</w:t>
      </w:r>
    </w:p>
    <w:p w:rsidR="00985C7F" w:rsidRDefault="0058154B" w:rsidP="003B5691">
      <w:pPr>
        <w:pStyle w:val="Default"/>
        <w:spacing w:beforeLines="50" w:before="156" w:afterLines="50" w:after="156"/>
        <w:jc w:val="both"/>
        <w:rPr>
          <w:rFonts w:ascii="Times New Roman" w:eastAsia="宋体"/>
          <w:kern w:val="2"/>
          <w:sz w:val="21"/>
          <w:szCs w:val="21"/>
          <w:lang w:val="de-DE"/>
        </w:rPr>
      </w:pPr>
      <w:r>
        <w:rPr>
          <w:rFonts w:ascii="Times New Roman" w:eastAsia="宋体"/>
          <w:kern w:val="2"/>
          <w:sz w:val="21"/>
          <w:szCs w:val="21"/>
          <w:lang w:val="de-DE"/>
        </w:rPr>
        <w:t xml:space="preserve">1. Antrag einreichen. Unternehmen und </w:t>
      </w:r>
      <w:r>
        <w:rPr>
          <w:rFonts w:ascii="Times New Roman" w:eastAsia="宋体"/>
          <w:kern w:val="2"/>
          <w:sz w:val="21"/>
          <w:szCs w:val="21"/>
          <w:lang w:val="de-DE"/>
        </w:rPr>
        <w:t xml:space="preserve">Institutionen können den Antrag online über die </w:t>
      </w:r>
      <w:r>
        <w:rPr>
          <w:rFonts w:ascii="Times New Roman" w:eastAsia="宋体"/>
          <w:kern w:val="2"/>
          <w:sz w:val="21"/>
          <w:szCs w:val="21"/>
          <w:lang w:val="de-DE"/>
        </w:rPr>
        <w:lastRenderedPageBreak/>
        <w:t>Portal-Webs</w:t>
      </w:r>
      <w:r w:rsidRPr="003B5691">
        <w:rPr>
          <w:rFonts w:ascii="Times New Roman" w:eastAsia="宋体" w:hint="eastAsia"/>
          <w:kern w:val="2"/>
          <w:sz w:val="21"/>
          <w:szCs w:val="21"/>
          <w:lang w:val="de-DE"/>
        </w:rPr>
        <w:t>e</w:t>
      </w:r>
      <w:r>
        <w:rPr>
          <w:rFonts w:ascii="Times New Roman" w:eastAsia="宋体"/>
          <w:kern w:val="2"/>
          <w:sz w:val="21"/>
          <w:szCs w:val="21"/>
          <w:lang w:val="de-DE"/>
        </w:rPr>
        <w:t xml:space="preserve">ite der </w:t>
      </w:r>
      <w:r w:rsidRPr="003B5691">
        <w:rPr>
          <w:rFonts w:ascii="Times New Roman" w:eastAsia="宋体" w:hint="eastAsia"/>
          <w:kern w:val="2"/>
          <w:sz w:val="21"/>
          <w:szCs w:val="21"/>
          <w:lang w:val="de-DE"/>
        </w:rPr>
        <w:t xml:space="preserve">Volksregierung der </w:t>
      </w:r>
      <w:r>
        <w:rPr>
          <w:rFonts w:ascii="Times New Roman" w:eastAsia="宋体"/>
          <w:kern w:val="2"/>
          <w:sz w:val="21"/>
          <w:szCs w:val="21"/>
          <w:lang w:val="de-DE"/>
        </w:rPr>
        <w:t>Stadt Beijing einreichen und das „Mitteilungs- und Verpflichtungsschreiben für die Anerkennung ausländisch finanzierter Forschungs- und Entwicklungszentralen“ beim Regie</w:t>
      </w:r>
      <w:r>
        <w:rPr>
          <w:rFonts w:ascii="Times New Roman" w:eastAsia="宋体"/>
          <w:kern w:val="2"/>
          <w:sz w:val="21"/>
          <w:szCs w:val="21"/>
          <w:lang w:val="de-DE"/>
        </w:rPr>
        <w:t>rungsdienstzentrum der Stadt Beijing vorlegen.</w:t>
      </w:r>
    </w:p>
    <w:p w:rsidR="00985C7F" w:rsidRDefault="0058154B" w:rsidP="003B5691">
      <w:pPr>
        <w:pStyle w:val="Default"/>
        <w:spacing w:beforeLines="50" w:before="156" w:afterLines="50" w:after="156"/>
        <w:jc w:val="both"/>
        <w:rPr>
          <w:rFonts w:ascii="Times New Roman" w:eastAsia="宋体"/>
          <w:kern w:val="2"/>
          <w:sz w:val="21"/>
          <w:szCs w:val="21"/>
          <w:lang w:val="de-DE"/>
        </w:rPr>
      </w:pPr>
      <w:r>
        <w:rPr>
          <w:rFonts w:ascii="Times New Roman" w:eastAsia="宋体"/>
          <w:kern w:val="2"/>
          <w:sz w:val="21"/>
          <w:szCs w:val="21"/>
          <w:lang w:val="de-DE"/>
        </w:rPr>
        <w:t>2. Eine Entscheidung treffen. Es wird eine formelle Überprüfung der vor Ort eingereichten relevanten Unterlagen</w:t>
      </w:r>
      <w:r>
        <w:rPr>
          <w:rFonts w:ascii="Times New Roman" w:eastAsia="宋体"/>
          <w:kern w:val="2"/>
          <w:sz w:val="21"/>
          <w:szCs w:val="21"/>
          <w:lang w:val="de-DE"/>
        </w:rPr>
        <w:t xml:space="preserve"> durchgeführt. Diejenigen, die den Anforderungen entsprechen, werden angenommen, es wird eine Einwilligungsentscheidung vor Ort getroffen und ein „</w:t>
      </w:r>
      <w:r>
        <w:rPr>
          <w:rFonts w:ascii="Times New Roman" w:eastAsia="宋体"/>
          <w:sz w:val="21"/>
          <w:szCs w:val="21"/>
          <w:lang w:val="de-DE"/>
        </w:rPr>
        <w:t>Bestätigungszertifikat für ausländisch finanzierte Forschungs- und Entwicklungszentralen</w:t>
      </w:r>
      <w:r>
        <w:rPr>
          <w:rFonts w:ascii="Times New Roman" w:eastAsia="宋体"/>
          <w:kern w:val="2"/>
          <w:sz w:val="21"/>
          <w:szCs w:val="21"/>
          <w:lang w:val="de-DE"/>
        </w:rPr>
        <w:t xml:space="preserve">“ </w:t>
      </w:r>
      <w:r w:rsidRPr="003B5691">
        <w:rPr>
          <w:rFonts w:ascii="Times New Roman" w:eastAsia="宋体" w:hint="eastAsia"/>
          <w:kern w:val="2"/>
          <w:sz w:val="21"/>
          <w:szCs w:val="21"/>
          <w:lang w:val="de-DE"/>
        </w:rPr>
        <w:t xml:space="preserve">erstellt und </w:t>
      </w:r>
      <w:r>
        <w:rPr>
          <w:rFonts w:ascii="Times New Roman" w:eastAsia="宋体"/>
          <w:kern w:val="2"/>
          <w:sz w:val="21"/>
          <w:szCs w:val="21"/>
          <w:lang w:val="de-DE"/>
        </w:rPr>
        <w:t>ausges</w:t>
      </w:r>
      <w:r>
        <w:rPr>
          <w:rFonts w:ascii="Times New Roman" w:eastAsia="宋体"/>
          <w:kern w:val="2"/>
          <w:sz w:val="21"/>
          <w:szCs w:val="21"/>
          <w:lang w:val="de-DE"/>
        </w:rPr>
        <w:t>tellt; diejenigen, die den Anforderungen nicht entsprechen, werden nicht angenommen und der Antragsteller wird über die Gründe informiert. Die Frist für die Online-Bearbeitung darf 0,5 Arbeitstage nicht überschreiten.</w:t>
      </w:r>
    </w:p>
    <w:p w:rsidR="00985C7F" w:rsidRDefault="0058154B" w:rsidP="003B5691">
      <w:pPr>
        <w:spacing w:beforeLines="50" w:before="156" w:afterLines="50" w:after="156"/>
        <w:rPr>
          <w:sz w:val="21"/>
          <w:szCs w:val="21"/>
          <w:lang w:val="de-DE"/>
        </w:rPr>
      </w:pPr>
      <w:r>
        <w:rPr>
          <w:sz w:val="21"/>
          <w:szCs w:val="21"/>
          <w:lang w:val="de-DE"/>
        </w:rPr>
        <w:t>(V) Antragsunterlagen</w:t>
      </w:r>
    </w:p>
    <w:p w:rsidR="00985C7F" w:rsidRDefault="0058154B" w:rsidP="003B5691">
      <w:pPr>
        <w:spacing w:beforeLines="50" w:before="156" w:afterLines="50" w:after="156"/>
        <w:rPr>
          <w:kern w:val="28"/>
          <w:sz w:val="21"/>
          <w:szCs w:val="21"/>
          <w:lang w:val="de-DE"/>
        </w:rPr>
      </w:pPr>
      <w:r>
        <w:rPr>
          <w:kern w:val="28"/>
          <w:sz w:val="21"/>
          <w:szCs w:val="21"/>
          <w:lang w:val="de-DE"/>
        </w:rPr>
        <w:t xml:space="preserve">1. Antrag auf </w:t>
      </w:r>
      <w:r>
        <w:rPr>
          <w:sz w:val="21"/>
          <w:szCs w:val="21"/>
          <w:lang w:val="de-DE"/>
        </w:rPr>
        <w:t>die Löschung des Bestätigungszertifikats (einschließlich des Zeitpunkts der Anerkennung, der beantragten Angelegenheiten usw., im Original mit dem offiziellen Stempel des Unternehmens);</w:t>
      </w:r>
    </w:p>
    <w:p w:rsidR="00985C7F" w:rsidRDefault="0058154B" w:rsidP="003B5691">
      <w:pPr>
        <w:pStyle w:val="Default"/>
        <w:spacing w:beforeLines="50" w:before="156" w:afterLines="50" w:after="156"/>
        <w:jc w:val="both"/>
        <w:rPr>
          <w:rFonts w:ascii="Times New Roman" w:eastAsia="宋体"/>
          <w:sz w:val="21"/>
          <w:szCs w:val="21"/>
          <w:lang w:val="de-DE"/>
        </w:rPr>
      </w:pPr>
      <w:r>
        <w:rPr>
          <w:rFonts w:ascii="Times New Roman" w:eastAsia="宋体"/>
          <w:sz w:val="21"/>
          <w:szCs w:val="21"/>
          <w:lang w:val="de-DE"/>
        </w:rPr>
        <w:t xml:space="preserve">2. Das </w:t>
      </w:r>
      <w:r w:rsidRPr="003B5691">
        <w:rPr>
          <w:rFonts w:ascii="Times New Roman" w:eastAsia="宋体" w:hint="eastAsia"/>
          <w:sz w:val="21"/>
          <w:szCs w:val="21"/>
          <w:lang w:val="de-DE"/>
        </w:rPr>
        <w:t>Original des</w:t>
      </w:r>
      <w:r>
        <w:rPr>
          <w:rFonts w:ascii="Times New Roman" w:eastAsia="宋体"/>
          <w:sz w:val="21"/>
          <w:szCs w:val="21"/>
          <w:lang w:val="de-DE"/>
        </w:rPr>
        <w:t xml:space="preserve"> Bestätigungszertifikat</w:t>
      </w:r>
      <w:r w:rsidRPr="003B5691">
        <w:rPr>
          <w:rFonts w:ascii="Times New Roman" w:eastAsia="宋体" w:hint="eastAsia"/>
          <w:sz w:val="21"/>
          <w:szCs w:val="21"/>
          <w:lang w:val="de-DE"/>
        </w:rPr>
        <w:t>s</w:t>
      </w:r>
      <w:r>
        <w:rPr>
          <w:rFonts w:ascii="Times New Roman" w:eastAsia="宋体"/>
          <w:sz w:val="21"/>
          <w:szCs w:val="21"/>
          <w:lang w:val="de-DE"/>
        </w:rPr>
        <w:t xml:space="preserve"> der ausländisch finanzierten Forschungs- und Entwicklungszentrale.</w:t>
      </w:r>
    </w:p>
    <w:p w:rsidR="00985C7F" w:rsidRDefault="0058154B" w:rsidP="003B5691">
      <w:pPr>
        <w:spacing w:beforeLines="50" w:before="156" w:afterLines="50" w:after="156"/>
        <w:rPr>
          <w:sz w:val="21"/>
          <w:szCs w:val="21"/>
          <w:lang w:val="de-DE"/>
        </w:rPr>
      </w:pPr>
      <w:r>
        <w:rPr>
          <w:sz w:val="21"/>
          <w:szCs w:val="21"/>
          <w:lang w:val="de-DE"/>
        </w:rPr>
        <w:t>(VI) Alltägliche Aufsicht</w:t>
      </w:r>
    </w:p>
    <w:p w:rsidR="00985C7F" w:rsidRDefault="0058154B" w:rsidP="003B5691">
      <w:pPr>
        <w:spacing w:beforeLines="50" w:before="156" w:afterLines="50" w:after="156"/>
        <w:rPr>
          <w:kern w:val="28"/>
          <w:sz w:val="21"/>
          <w:szCs w:val="21"/>
          <w:lang w:val="de-DE"/>
        </w:rPr>
      </w:pPr>
      <w:r>
        <w:rPr>
          <w:kern w:val="28"/>
          <w:sz w:val="21"/>
          <w:szCs w:val="21"/>
          <w:lang w:val="de-DE"/>
        </w:rPr>
        <w:t xml:space="preserve">Die Mitarbeiter des Handelsbüros der Stadt Beijing </w:t>
      </w:r>
      <w:r>
        <w:rPr>
          <w:sz w:val="21"/>
          <w:szCs w:val="21"/>
          <w:lang w:val="de-DE"/>
        </w:rPr>
        <w:t xml:space="preserve">führen </w:t>
      </w:r>
      <w:r>
        <w:rPr>
          <w:sz w:val="21"/>
          <w:szCs w:val="21"/>
          <w:lang w:val="de-DE"/>
        </w:rPr>
        <w:t>eine vollständige Überprüfung der vom Unternehmen bereitgestellten Unterlagen durch, erstellen Arbeitsprotokolle und fügen sie den Unternehmensakten hinzu.</w:t>
      </w:r>
    </w:p>
    <w:p w:rsidR="00985C7F" w:rsidRDefault="0058154B" w:rsidP="003B5691">
      <w:pPr>
        <w:spacing w:beforeLines="50" w:before="156" w:afterLines="50" w:after="156"/>
        <w:rPr>
          <w:kern w:val="28"/>
          <w:sz w:val="21"/>
          <w:szCs w:val="21"/>
          <w:lang w:val="de-DE"/>
        </w:rPr>
      </w:pPr>
      <w:r>
        <w:rPr>
          <w:kern w:val="28"/>
          <w:sz w:val="21"/>
          <w:szCs w:val="21"/>
          <w:lang w:val="de-DE"/>
        </w:rPr>
        <w:t>Stellt sich bei der Überprüfung heraus, dass die tatsächliche Situation des Antragstellers nicht mit dem Inhalt der Verpflichtung übereinstimmt, so wird die Situation entsprechend den gesetzlichen Bestimmungen differenziert beha</w:t>
      </w:r>
      <w:r>
        <w:rPr>
          <w:kern w:val="28"/>
          <w:sz w:val="21"/>
          <w:szCs w:val="21"/>
          <w:lang w:val="de-DE"/>
        </w:rPr>
        <w:t>ndelt. Bei geringfügigem Vertrauensbruch und allgemeinem Vertrauensbruch wird der Antragsteller aufgefordert, die Situation innerhalb einer bestimmten Frist zu korrigieren. Erfolgen die Korrekturen nicht innerhalb der Frist oder sind die Voraussetzungen na</w:t>
      </w:r>
      <w:r>
        <w:rPr>
          <w:kern w:val="28"/>
          <w:sz w:val="21"/>
          <w:szCs w:val="21"/>
          <w:lang w:val="de-DE"/>
        </w:rPr>
        <w:t>ch den Korrekturen immer noch nicht erfüllt, wird das „</w:t>
      </w:r>
      <w:r>
        <w:rPr>
          <w:sz w:val="21"/>
          <w:szCs w:val="21"/>
          <w:lang w:val="de-DE"/>
        </w:rPr>
        <w:t xml:space="preserve">Bestätigungszertifikat für ausländisch finanzierte Forschungs- und Entwicklungszentralen“ entzogen; bei schwerwiegendem Vertrauensbruch ist das </w:t>
      </w:r>
      <w:r>
        <w:rPr>
          <w:kern w:val="28"/>
          <w:sz w:val="21"/>
          <w:szCs w:val="21"/>
          <w:lang w:val="de-DE"/>
        </w:rPr>
        <w:t>„</w:t>
      </w:r>
      <w:r>
        <w:rPr>
          <w:sz w:val="21"/>
          <w:szCs w:val="21"/>
          <w:lang w:val="de-DE"/>
        </w:rPr>
        <w:t>Bestätigungszertifikat für ausländisch finanzierte Forsc</w:t>
      </w:r>
      <w:r>
        <w:rPr>
          <w:sz w:val="21"/>
          <w:szCs w:val="21"/>
          <w:lang w:val="de-DE"/>
        </w:rPr>
        <w:t>hungs- und Entwicklungszentralen“ unmittelbar zu widerrufen und der Antragsteller wird nach Maßgabe des Gesetzes rechtlich zur Verantwortung gezogen.</w:t>
      </w:r>
    </w:p>
    <w:p w:rsidR="00985C7F" w:rsidRDefault="0058154B" w:rsidP="003B5691">
      <w:pPr>
        <w:spacing w:beforeLines="50" w:before="156" w:afterLines="50" w:after="156"/>
        <w:rPr>
          <w:sz w:val="21"/>
          <w:szCs w:val="21"/>
          <w:lang w:val="de-DE"/>
        </w:rPr>
      </w:pPr>
      <w:r>
        <w:rPr>
          <w:sz w:val="21"/>
          <w:szCs w:val="21"/>
          <w:lang w:val="de-DE"/>
        </w:rPr>
        <w:t xml:space="preserve">(VII) </w:t>
      </w:r>
      <w:r>
        <w:rPr>
          <w:color w:val="000000"/>
          <w:sz w:val="21"/>
          <w:szCs w:val="21"/>
          <w:lang w:val="de-DE"/>
        </w:rPr>
        <w:t>Strafe für Nichteinhaltung von Verpflichtungen sowie Vertrauensbruch</w:t>
      </w:r>
    </w:p>
    <w:p w:rsidR="00985C7F" w:rsidRDefault="0058154B" w:rsidP="003B5691">
      <w:pPr>
        <w:spacing w:beforeLines="50" w:before="156" w:afterLines="50" w:after="156"/>
        <w:rPr>
          <w:color w:val="000000"/>
          <w:sz w:val="21"/>
          <w:szCs w:val="21"/>
          <w:lang w:val="de-DE"/>
        </w:rPr>
      </w:pPr>
      <w:r>
        <w:rPr>
          <w:rFonts w:hint="eastAsia"/>
          <w:color w:val="000000"/>
          <w:sz w:val="21"/>
          <w:szCs w:val="21"/>
          <w:lang w:val="de-DE"/>
        </w:rPr>
        <w:t xml:space="preserve">1. </w:t>
      </w:r>
      <w:r>
        <w:rPr>
          <w:color w:val="000000"/>
          <w:sz w:val="21"/>
          <w:szCs w:val="21"/>
          <w:lang w:val="de-DE"/>
        </w:rPr>
        <w:t xml:space="preserve">Klassifizierung der Nichterfüllung von Verpflichtungen. Die Situation der Überprüfung wird in die Serviceplattform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 xml:space="preserve">nformationen </w:t>
      </w:r>
      <w:r>
        <w:rPr>
          <w:color w:val="000000"/>
          <w:sz w:val="21"/>
          <w:szCs w:val="21"/>
          <w:lang w:val="de-DE"/>
        </w:rPr>
        <w:t>in Beijing aufgenommen, und es wird eine differenzierte Kreditverwaltu</w:t>
      </w:r>
      <w:r>
        <w:rPr>
          <w:color w:val="000000"/>
          <w:sz w:val="21"/>
          <w:szCs w:val="21"/>
          <w:lang w:val="de-DE"/>
        </w:rPr>
        <w:t>ng durchgeführt. Es gibt drei Arten der Nichterfüllung von Verpflichtungen: geringfügiger Vertrauensbruch, allgemeiner Vertrauensbruch und schwerwiegender Vertrauensbruch. Geringfügiger Vertrauensbruch bezieht sich auf Handlungen wie die Bereitstellung unv</w:t>
      </w:r>
      <w:r>
        <w:rPr>
          <w:color w:val="000000"/>
          <w:sz w:val="21"/>
          <w:szCs w:val="21"/>
          <w:lang w:val="de-DE"/>
        </w:rPr>
        <w:t>ollständiger Unterlagen oder ungenauer Informationen ohne Grund. Allgemeiner Vertrauensbruch bezieht sich auf Handlungen wie die Bereitstellung von Unterlagen, die die nicht den Tatsachen entsprechen, oder das Versäumnis, notwendige und genaue Unterlagen b</w:t>
      </w:r>
      <w:r>
        <w:rPr>
          <w:color w:val="000000"/>
          <w:sz w:val="21"/>
          <w:szCs w:val="21"/>
          <w:lang w:val="de-DE"/>
        </w:rPr>
        <w:t xml:space="preserve">ereitzustellen. Schwerwiegender Vertrauensbruch bezieht sich auf Handlungen wie die </w:t>
      </w:r>
      <w:r>
        <w:rPr>
          <w:color w:val="000000"/>
          <w:sz w:val="21"/>
          <w:szCs w:val="21"/>
          <w:lang w:val="de-DE"/>
        </w:rPr>
        <w:lastRenderedPageBreak/>
        <w:t>Bereitstellung falscher Unterlagen, die nicht fristgerechte Durchführung von Korrekturen oder die Nichterfüllung von Anforderungen nach den Korrekturen.</w:t>
      </w:r>
    </w:p>
    <w:p w:rsidR="00985C7F" w:rsidRDefault="0058154B" w:rsidP="003B5691">
      <w:pPr>
        <w:spacing w:beforeLines="50" w:before="156" w:afterLines="50" w:after="156"/>
        <w:rPr>
          <w:color w:val="000000"/>
          <w:sz w:val="21"/>
          <w:szCs w:val="21"/>
          <w:lang w:val="de-DE"/>
        </w:rPr>
      </w:pPr>
      <w:r>
        <w:rPr>
          <w:color w:val="000000"/>
          <w:sz w:val="21"/>
          <w:szCs w:val="21"/>
          <w:lang w:val="de-DE"/>
        </w:rPr>
        <w:t>Begeht der Antragsteller innerhalb eines Jahres insgesamt drei oder mehr geringfügige Vertrauensbrüche bei der Bearbeitung von Anerkennungsangelegenheiten ausländisch finanzi</w:t>
      </w:r>
      <w:r>
        <w:rPr>
          <w:color w:val="000000"/>
          <w:sz w:val="21"/>
          <w:szCs w:val="21"/>
          <w:lang w:val="de-DE"/>
        </w:rPr>
        <w:t xml:space="preserve">erter </w:t>
      </w:r>
      <w:r>
        <w:rPr>
          <w:sz w:val="21"/>
          <w:szCs w:val="21"/>
          <w:lang w:val="de-DE"/>
        </w:rPr>
        <w:t>Forschungs- und Entwicklungszentralen, so wird der Fall als allgemeiner Versprechensbruch behandelt; begeht</w:t>
      </w:r>
      <w:r>
        <w:rPr>
          <w:color w:val="000000"/>
          <w:sz w:val="21"/>
          <w:szCs w:val="21"/>
          <w:lang w:val="de-DE"/>
        </w:rPr>
        <w:t xml:space="preserve"> der Antragsteller innerhalb eines Jahres insgesamt zwei oder mehr </w:t>
      </w:r>
      <w:r>
        <w:rPr>
          <w:sz w:val="21"/>
          <w:szCs w:val="21"/>
          <w:lang w:val="de-DE"/>
        </w:rPr>
        <w:t xml:space="preserve">allgemeine </w:t>
      </w:r>
      <w:r>
        <w:rPr>
          <w:color w:val="000000"/>
          <w:sz w:val="21"/>
          <w:szCs w:val="21"/>
          <w:lang w:val="de-DE"/>
        </w:rPr>
        <w:t xml:space="preserve">Vertrauensbrüche, </w:t>
      </w:r>
      <w:r>
        <w:rPr>
          <w:sz w:val="21"/>
          <w:szCs w:val="21"/>
          <w:lang w:val="de-DE"/>
        </w:rPr>
        <w:t>so wird der Fall als schwerwiegender Vertrauens</w:t>
      </w:r>
      <w:r>
        <w:rPr>
          <w:sz w:val="21"/>
          <w:szCs w:val="21"/>
          <w:lang w:val="de-DE"/>
        </w:rPr>
        <w:t>bruch behandelt.</w:t>
      </w:r>
    </w:p>
    <w:p w:rsidR="00985C7F" w:rsidRDefault="0058154B" w:rsidP="003B5691">
      <w:pPr>
        <w:spacing w:beforeLines="50" w:before="156" w:afterLines="50" w:after="156"/>
        <w:rPr>
          <w:color w:val="000000"/>
          <w:sz w:val="21"/>
          <w:szCs w:val="21"/>
          <w:lang w:val="de-DE"/>
        </w:rPr>
      </w:pPr>
      <w:r>
        <w:rPr>
          <w:color w:val="000000"/>
          <w:sz w:val="21"/>
          <w:szCs w:val="21"/>
          <w:lang w:val="de-DE"/>
        </w:rPr>
        <w:t>2. Disziplinarmaßnahmen. Informationen über geringfügige Vertrauensbrüche werden in die Servicepl</w:t>
      </w:r>
      <w:r>
        <w:rPr>
          <w:color w:val="000000"/>
          <w:sz w:val="21"/>
          <w:szCs w:val="21"/>
          <w:lang w:val="de-DE"/>
        </w:rPr>
        <w:t xml:space="preserve">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nformationen</w:t>
      </w:r>
      <w:r>
        <w:rPr>
          <w:color w:val="000000"/>
          <w:sz w:val="21"/>
          <w:szCs w:val="21"/>
          <w:lang w:val="de-DE"/>
        </w:rPr>
        <w:t xml:space="preserve"> in Beijing aufgenommen, wobei die Informationen nur aufgezeichnet, aber nicht veröffentlicht werden. Informationen über allgemeine Vertrauensbrüche werden in die Serviceplattform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nformationen</w:t>
      </w:r>
      <w:r>
        <w:rPr>
          <w:color w:val="000000"/>
          <w:sz w:val="21"/>
          <w:szCs w:val="21"/>
          <w:lang w:val="de-DE"/>
        </w:rPr>
        <w:t xml:space="preserve"> in Beijing aufgenommen und mindestens einen Monat sowie höchstens sechs Monate lang veröffentlicht. Informationen über schwerwiegende Vertrauensbrüche werden in die Serviceplattform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nformationen</w:t>
      </w:r>
      <w:r>
        <w:rPr>
          <w:color w:val="000000"/>
          <w:sz w:val="21"/>
          <w:szCs w:val="21"/>
          <w:lang w:val="de-DE"/>
        </w:rPr>
        <w:t xml:space="preserve"> in Beijing aufgenommen und mindestens sechs Monate sowie höchstens ein Jahr lang veröffentlicht.</w:t>
      </w:r>
    </w:p>
    <w:p w:rsidR="00985C7F" w:rsidRDefault="0058154B" w:rsidP="003B5691">
      <w:pPr>
        <w:spacing w:beforeLines="50" w:before="156" w:afterLines="50" w:after="156"/>
        <w:rPr>
          <w:color w:val="000000"/>
          <w:sz w:val="21"/>
          <w:szCs w:val="21"/>
          <w:lang w:val="de-DE"/>
        </w:rPr>
      </w:pPr>
      <w:r>
        <w:rPr>
          <w:color w:val="000000"/>
          <w:sz w:val="21"/>
          <w:szCs w:val="21"/>
          <w:lang w:val="de-DE"/>
        </w:rPr>
        <w:t xml:space="preserve">3. Wiederherstellung der </w:t>
      </w:r>
      <w:r>
        <w:rPr>
          <w:color w:val="000000"/>
          <w:sz w:val="21"/>
          <w:szCs w:val="21"/>
          <w:lang w:val="de-DE"/>
        </w:rPr>
        <w:t>Kreditwürdigkeit. Die Antragsteller können eine Kreditverpflichtung eingehen, eine Kreditkorrektur durchführen oder andere Methoden zur Kreditwiederherstellung verwenden. Nach der Kreditwiederherstellung kann der Veröffentlichungszeitraum je nach Situation</w:t>
      </w:r>
      <w:r>
        <w:rPr>
          <w:color w:val="000000"/>
          <w:sz w:val="21"/>
          <w:szCs w:val="21"/>
          <w:lang w:val="de-DE"/>
        </w:rPr>
        <w:t xml:space="preserve"> um 1-6 Monate verkürzt werden. Bei Antragstellern, die die Kreditwiederherstellung abgeschlossen haben, sollte die Veröffentlichung der Informationen zu ihren Vertrauensbrüchen eingestellt werden und die Informationen zur Kreditwiederherstellung der Unter</w:t>
      </w:r>
      <w:r>
        <w:rPr>
          <w:color w:val="000000"/>
          <w:sz w:val="21"/>
          <w:szCs w:val="21"/>
          <w:lang w:val="de-DE"/>
        </w:rPr>
        <w:t xml:space="preserve">nehmen, die Vertrauensbrüche begangen haben, sollten in die Serviceplattform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nformationen</w:t>
      </w:r>
      <w:r>
        <w:rPr>
          <w:color w:val="000000"/>
          <w:sz w:val="21"/>
          <w:szCs w:val="21"/>
          <w:lang w:val="de-DE"/>
        </w:rPr>
        <w:t xml:space="preserve"> in Beijing aufgenommen werden.</w:t>
      </w:r>
    </w:p>
    <w:p w:rsidR="00985C7F" w:rsidRDefault="0058154B" w:rsidP="003B5691">
      <w:pPr>
        <w:spacing w:beforeLines="50" w:before="156" w:afterLines="50" w:after="156"/>
        <w:rPr>
          <w:sz w:val="21"/>
          <w:szCs w:val="21"/>
          <w:lang w:val="de-DE"/>
        </w:rPr>
      </w:pPr>
      <w:r>
        <w:rPr>
          <w:sz w:val="21"/>
          <w:szCs w:val="21"/>
          <w:lang w:val="de-DE"/>
        </w:rPr>
        <w:t xml:space="preserve">(VIII) </w:t>
      </w:r>
      <w:r>
        <w:rPr>
          <w:color w:val="000000"/>
          <w:sz w:val="21"/>
          <w:szCs w:val="21"/>
          <w:lang w:val="de-DE"/>
        </w:rPr>
        <w:t>Beschwerdekanäle</w:t>
      </w:r>
    </w:p>
    <w:p w:rsidR="00985C7F" w:rsidRDefault="0058154B" w:rsidP="003B5691">
      <w:pPr>
        <w:spacing w:beforeLines="50" w:before="156" w:afterLines="50" w:after="156"/>
        <w:rPr>
          <w:kern w:val="28"/>
          <w:sz w:val="21"/>
          <w:szCs w:val="21"/>
          <w:lang w:val="de-DE"/>
        </w:rPr>
      </w:pPr>
      <w:r>
        <w:rPr>
          <w:kern w:val="28"/>
          <w:sz w:val="21"/>
          <w:szCs w:val="21"/>
          <w:lang w:val="de-DE"/>
        </w:rPr>
        <w:t xml:space="preserve">Wenn der Antragsteller Einwände gegen den Prozess und die Entscheidung der </w:t>
      </w:r>
      <w:r w:rsidRPr="003B5691">
        <w:rPr>
          <w:rFonts w:hint="eastAsia"/>
          <w:kern w:val="28"/>
          <w:sz w:val="21"/>
          <w:szCs w:val="21"/>
          <w:lang w:val="de-DE"/>
        </w:rPr>
        <w:t>Anerkennung</w:t>
      </w:r>
      <w:r>
        <w:rPr>
          <w:kern w:val="28"/>
          <w:sz w:val="21"/>
          <w:szCs w:val="21"/>
          <w:lang w:val="de-DE"/>
        </w:rPr>
        <w:t xml:space="preserve"> hat, kann er </w:t>
      </w:r>
      <w:r w:rsidRPr="003B5691">
        <w:rPr>
          <w:kern w:val="28"/>
          <w:sz w:val="21"/>
          <w:szCs w:val="21"/>
          <w:lang w:val="de-DE"/>
        </w:rPr>
        <w:t>sic</w:t>
      </w:r>
      <w:r w:rsidRPr="003B5691">
        <w:rPr>
          <w:kern w:val="28"/>
          <w:sz w:val="21"/>
          <w:szCs w:val="21"/>
          <w:lang w:val="de-DE"/>
        </w:rPr>
        <w:t>h an die</w:t>
      </w:r>
      <w:r w:rsidRPr="003B5691">
        <w:rPr>
          <w:kern w:val="28"/>
          <w:sz w:val="21"/>
          <w:szCs w:val="21"/>
          <w:lang w:val="de-DE"/>
        </w:rPr>
        <w:t xml:space="preserve"> </w:t>
      </w:r>
      <w:r w:rsidRPr="003B5691">
        <w:rPr>
          <w:kern w:val="28"/>
          <w:sz w:val="21"/>
          <w:szCs w:val="21"/>
          <w:lang w:val="de-DE"/>
        </w:rPr>
        <w:t>Sercive</w:t>
      </w:r>
      <w:r w:rsidRPr="003B5691">
        <w:rPr>
          <w:kern w:val="28"/>
          <w:sz w:val="21"/>
          <w:szCs w:val="21"/>
          <w:lang w:val="de-DE"/>
        </w:rPr>
        <w:t>halle des Regierungsdienstzentrum</w:t>
      </w:r>
      <w:r w:rsidRPr="003B5691">
        <w:rPr>
          <w:kern w:val="28"/>
          <w:sz w:val="21"/>
          <w:szCs w:val="21"/>
          <w:lang w:val="de-DE"/>
        </w:rPr>
        <w:t>s</w:t>
      </w:r>
      <w:r w:rsidRPr="003B5691">
        <w:rPr>
          <w:kern w:val="28"/>
          <w:sz w:val="21"/>
          <w:szCs w:val="21"/>
          <w:lang w:val="de-DE"/>
        </w:rPr>
        <w:t xml:space="preserve"> der Stadt Beijing </w:t>
      </w:r>
      <w:r w:rsidRPr="003B5691">
        <w:rPr>
          <w:kern w:val="28"/>
          <w:sz w:val="21"/>
          <w:szCs w:val="21"/>
          <w:lang w:val="de-DE"/>
        </w:rPr>
        <w:t>w</w:t>
      </w:r>
      <w:r w:rsidRPr="003B5691">
        <w:rPr>
          <w:kern w:val="28"/>
          <w:sz w:val="21"/>
          <w:szCs w:val="21"/>
          <w:lang w:val="de-DE"/>
        </w:rPr>
        <w:t>enden</w:t>
      </w:r>
      <w:r>
        <w:rPr>
          <w:kern w:val="28"/>
          <w:sz w:val="21"/>
          <w:szCs w:val="21"/>
          <w:lang w:val="de-DE"/>
        </w:rPr>
        <w:t xml:space="preserve">; können die Angelegenheiten nicht gelöst werden, kann </w:t>
      </w:r>
      <w:r>
        <w:rPr>
          <w:kern w:val="28"/>
          <w:sz w:val="21"/>
          <w:szCs w:val="21"/>
          <w:lang w:val="de-DE"/>
        </w:rPr>
        <w:t xml:space="preserve">der Antragsteller </w:t>
      </w:r>
      <w:r w:rsidRPr="003B5691">
        <w:rPr>
          <w:kern w:val="28"/>
          <w:sz w:val="21"/>
          <w:szCs w:val="21"/>
          <w:lang w:val="de-DE"/>
        </w:rPr>
        <w:t>eine Beschwerde</w:t>
      </w:r>
      <w:r w:rsidRPr="003B5691">
        <w:rPr>
          <w:kern w:val="28"/>
          <w:sz w:val="21"/>
          <w:szCs w:val="21"/>
          <w:lang w:val="de-DE"/>
        </w:rPr>
        <w:t xml:space="preserve"> beim </w:t>
      </w:r>
      <w:r>
        <w:rPr>
          <w:kern w:val="28"/>
          <w:sz w:val="21"/>
          <w:szCs w:val="21"/>
          <w:lang w:val="de-DE"/>
        </w:rPr>
        <w:t>Handelsbüro der Stadt Beijing wenden oder über Kanäle wie die Webs</w:t>
      </w:r>
      <w:r w:rsidRPr="003B5691">
        <w:rPr>
          <w:rFonts w:hint="eastAsia"/>
          <w:kern w:val="28"/>
          <w:sz w:val="21"/>
          <w:szCs w:val="21"/>
          <w:lang w:val="de-DE"/>
        </w:rPr>
        <w:t>e</w:t>
      </w:r>
      <w:r>
        <w:rPr>
          <w:kern w:val="28"/>
          <w:sz w:val="21"/>
          <w:szCs w:val="21"/>
          <w:lang w:val="de-DE"/>
        </w:rPr>
        <w:t>ite</w:t>
      </w:r>
      <w:r>
        <w:rPr>
          <w:kern w:val="28"/>
          <w:sz w:val="21"/>
          <w:szCs w:val="21"/>
          <w:lang w:val="de-DE"/>
        </w:rPr>
        <w:t xml:space="preserve"> der Regierung Anfragen oder Beschwerden einreichen.</w:t>
      </w:r>
    </w:p>
    <w:p w:rsidR="00985C7F" w:rsidRDefault="0058154B" w:rsidP="003B5691">
      <w:pPr>
        <w:spacing w:beforeLines="50" w:before="156" w:afterLines="50" w:after="156"/>
        <w:rPr>
          <w:color w:val="000000"/>
          <w:sz w:val="21"/>
          <w:szCs w:val="21"/>
          <w:lang w:val="de-DE"/>
        </w:rPr>
      </w:pPr>
      <w:r>
        <w:rPr>
          <w:color w:val="000000"/>
          <w:kern w:val="0"/>
          <w:sz w:val="21"/>
          <w:szCs w:val="21"/>
          <w:lang w:val="de-DE" w:bidi="ar"/>
        </w:rPr>
        <w:t xml:space="preserve">Wenn der Antragsteller der Ansicht ist, dass die Informationen zu </w:t>
      </w:r>
      <w:r>
        <w:rPr>
          <w:color w:val="000000"/>
          <w:sz w:val="21"/>
          <w:szCs w:val="21"/>
          <w:lang w:val="de-DE"/>
        </w:rPr>
        <w:t>Nichteinhaltung von Verpflichtungen sowie Vertrauensbruch auf d</w:t>
      </w:r>
      <w:r>
        <w:rPr>
          <w:color w:val="000000"/>
          <w:sz w:val="21"/>
          <w:szCs w:val="21"/>
          <w:lang w:val="de-DE"/>
        </w:rPr>
        <w:t xml:space="preserve">er Serviceplattform für </w:t>
      </w:r>
      <w:r>
        <w:rPr>
          <w:color w:val="000000"/>
          <w:sz w:val="21"/>
          <w:szCs w:val="21"/>
          <w:lang w:val="de-DE"/>
        </w:rPr>
        <w:t>öffentliche</w:t>
      </w:r>
      <w:r w:rsidRPr="003B5691">
        <w:rPr>
          <w:rFonts w:hint="eastAsia"/>
          <w:color w:val="000000"/>
          <w:sz w:val="21"/>
          <w:szCs w:val="21"/>
          <w:lang w:val="de-DE"/>
        </w:rPr>
        <w:t xml:space="preserve"> </w:t>
      </w:r>
      <w:r>
        <w:rPr>
          <w:color w:val="000000"/>
          <w:sz w:val="21"/>
          <w:szCs w:val="21"/>
          <w:lang w:val="de-DE"/>
        </w:rPr>
        <w:t>Kredit</w:t>
      </w:r>
      <w:r w:rsidRPr="003B5691">
        <w:rPr>
          <w:rFonts w:hint="eastAsia"/>
          <w:color w:val="000000"/>
          <w:sz w:val="21"/>
          <w:szCs w:val="21"/>
          <w:lang w:val="de-DE"/>
        </w:rPr>
        <w:t>i</w:t>
      </w:r>
      <w:r>
        <w:rPr>
          <w:color w:val="000000"/>
          <w:sz w:val="21"/>
          <w:szCs w:val="21"/>
          <w:lang w:val="de-DE"/>
        </w:rPr>
        <w:t>nformationen</w:t>
      </w:r>
      <w:r>
        <w:rPr>
          <w:color w:val="000000"/>
          <w:sz w:val="21"/>
          <w:szCs w:val="21"/>
          <w:lang w:val="de-DE"/>
        </w:rPr>
        <w:t xml:space="preserve"> den Tatsachen widersprechen oder nach dem Gesetz nicht veröffentlicht werden sollten, kann er einen schriftlichen Einspruch bei</w:t>
      </w:r>
      <w:r w:rsidRPr="003B5691">
        <w:rPr>
          <w:color w:val="000000"/>
          <w:sz w:val="21"/>
          <w:szCs w:val="21"/>
          <w:lang w:val="de-DE"/>
        </w:rPr>
        <w:t>m</w:t>
      </w:r>
      <w:r w:rsidRPr="003B5691">
        <w:rPr>
          <w:color w:val="000000"/>
          <w:sz w:val="21"/>
          <w:szCs w:val="21"/>
          <w:lang w:val="de-DE"/>
        </w:rPr>
        <w:t xml:space="preserve"> Büro für Wirtschaft und</w:t>
      </w:r>
      <w:r w:rsidRPr="003B5691">
        <w:rPr>
          <w:color w:val="000000"/>
          <w:sz w:val="21"/>
          <w:szCs w:val="21"/>
          <w:lang w:val="de-DE"/>
        </w:rPr>
        <w:t xml:space="preserve"> Informationstechnologie </w:t>
      </w:r>
      <w:r w:rsidRPr="003B5691">
        <w:rPr>
          <w:color w:val="000000"/>
          <w:sz w:val="21"/>
          <w:szCs w:val="21"/>
          <w:lang w:val="de-DE"/>
        </w:rPr>
        <w:t>der Stadt Beijing</w:t>
      </w:r>
      <w:r>
        <w:rPr>
          <w:color w:val="000000"/>
          <w:sz w:val="21"/>
          <w:szCs w:val="21"/>
          <w:lang w:val="de-DE"/>
        </w:rPr>
        <w:t xml:space="preserve"> einreichen und entsprechende Beweisunterlagen vorlegen.</w:t>
      </w:r>
    </w:p>
    <w:p w:rsidR="00985C7F" w:rsidRDefault="00985C7F">
      <w:pPr>
        <w:spacing w:beforeLines="50" w:before="156" w:afterLines="50" w:after="156"/>
        <w:ind w:firstLineChars="200" w:firstLine="420"/>
        <w:rPr>
          <w:color w:val="000000"/>
          <w:sz w:val="21"/>
          <w:szCs w:val="21"/>
          <w:lang w:val="de-DE"/>
        </w:rPr>
      </w:pPr>
    </w:p>
    <w:p w:rsidR="00985C7F" w:rsidRPr="003B5691" w:rsidRDefault="0058154B">
      <w:pPr>
        <w:spacing w:beforeLines="50" w:before="156" w:afterLines="50" w:after="156"/>
        <w:jc w:val="center"/>
        <w:rPr>
          <w:b/>
          <w:bCs/>
          <w:sz w:val="22"/>
          <w:lang w:val="de-DE"/>
        </w:rPr>
      </w:pPr>
      <w:r w:rsidRPr="003B5691">
        <w:rPr>
          <w:b/>
          <w:bCs/>
          <w:sz w:val="22"/>
          <w:lang w:val="de-DE"/>
        </w:rPr>
        <w:t>III. Verpflichtung</w:t>
      </w:r>
      <w:r>
        <w:rPr>
          <w:b/>
          <w:bCs/>
          <w:sz w:val="22"/>
          <w:lang w:val="de-DE"/>
        </w:rPr>
        <w:t>en</w:t>
      </w:r>
      <w:r w:rsidRPr="003B5691">
        <w:rPr>
          <w:b/>
          <w:bCs/>
          <w:sz w:val="22"/>
          <w:lang w:val="de-DE"/>
        </w:rPr>
        <w:t xml:space="preserve"> des Antragstellers</w:t>
      </w:r>
    </w:p>
    <w:p w:rsidR="00985C7F" w:rsidRDefault="0058154B" w:rsidP="003B5691">
      <w:pPr>
        <w:spacing w:beforeLines="50" w:before="156" w:afterLines="50" w:after="156"/>
        <w:rPr>
          <w:sz w:val="21"/>
          <w:szCs w:val="21"/>
          <w:lang w:val="de-DE"/>
        </w:rPr>
      </w:pPr>
      <w:r>
        <w:rPr>
          <w:color w:val="000000"/>
          <w:sz w:val="21"/>
          <w:szCs w:val="21"/>
          <w:lang w:val="de-DE"/>
        </w:rPr>
        <w:t>Der Antragsteller ist nun bereit, folgende</w:t>
      </w:r>
      <w:r>
        <w:rPr>
          <w:color w:val="000000"/>
          <w:sz w:val="21"/>
          <w:szCs w:val="21"/>
          <w:lang w:val="de-DE"/>
        </w:rPr>
        <w:t xml:space="preserve"> Verpflichtungen einzugehen:</w:t>
      </w:r>
    </w:p>
    <w:p w:rsidR="00985C7F" w:rsidRDefault="0058154B">
      <w:pPr>
        <w:spacing w:beforeLines="50" w:before="156" w:afterLines="50" w:after="156"/>
        <w:rPr>
          <w:sz w:val="21"/>
          <w:szCs w:val="21"/>
          <w:lang w:val="de-DE"/>
        </w:rPr>
      </w:pPr>
      <w:r>
        <w:rPr>
          <w:sz w:val="21"/>
          <w:szCs w:val="21"/>
          <w:lang w:val="de-DE"/>
        </w:rPr>
        <w:t xml:space="preserve">1. </w:t>
      </w:r>
      <w:r>
        <w:rPr>
          <w:color w:val="000000"/>
          <w:sz w:val="21"/>
          <w:szCs w:val="21"/>
          <w:lang w:val="de-DE"/>
        </w:rPr>
        <w:t xml:space="preserve">Die ausgefüllten grundlegenden Informationen und die eingereichten erforderlichen Unterlagen </w:t>
      </w:r>
      <w:r>
        <w:rPr>
          <w:color w:val="000000"/>
          <w:sz w:val="21"/>
          <w:szCs w:val="21"/>
          <w:lang w:val="de-DE"/>
        </w:rPr>
        <w:lastRenderedPageBreak/>
        <w:t>sind wahr, rechtmäßig, gültig und vollständig;</w:t>
      </w:r>
    </w:p>
    <w:p w:rsidR="00985C7F" w:rsidRDefault="0058154B">
      <w:pPr>
        <w:spacing w:beforeLines="50" w:before="156" w:afterLines="50" w:after="156"/>
        <w:rPr>
          <w:sz w:val="21"/>
          <w:szCs w:val="21"/>
          <w:lang w:val="de-DE"/>
        </w:rPr>
      </w:pPr>
      <w:r>
        <w:rPr>
          <w:color w:val="000000"/>
          <w:sz w:val="21"/>
          <w:szCs w:val="21"/>
          <w:lang w:val="de-DE"/>
        </w:rPr>
        <w:t>2. Alle von der Regierungsbehö</w:t>
      </w:r>
      <w:r>
        <w:rPr>
          <w:color w:val="000000"/>
          <w:sz w:val="21"/>
          <w:szCs w:val="21"/>
          <w:lang w:val="de-DE"/>
        </w:rPr>
        <w:t>rde mitgeteilten Inhalte sind dem Antragsteller bekannt;</w:t>
      </w:r>
    </w:p>
    <w:p w:rsidR="00985C7F" w:rsidRDefault="0058154B">
      <w:pPr>
        <w:numPr>
          <w:ilvl w:val="0"/>
          <w:numId w:val="3"/>
        </w:numPr>
        <w:spacing w:beforeLines="50" w:before="156" w:afterLines="50" w:after="156"/>
        <w:rPr>
          <w:sz w:val="21"/>
          <w:szCs w:val="21"/>
          <w:u w:val="single"/>
          <w:lang w:val="de-DE"/>
        </w:rPr>
      </w:pPr>
      <w:r>
        <w:rPr>
          <w:color w:val="000000"/>
          <w:sz w:val="21"/>
          <w:szCs w:val="21"/>
          <w:lang w:val="de-DE"/>
        </w:rPr>
        <w:t>Die entsprechenden St</w:t>
      </w:r>
      <w:r>
        <w:rPr>
          <w:color w:val="000000"/>
          <w:sz w:val="21"/>
          <w:szCs w:val="21"/>
          <w:lang w:val="de-DE"/>
        </w:rPr>
        <w:t xml:space="preserve">andards wurden erfüllt, insbesondere: </w:t>
      </w:r>
      <w:r>
        <w:rPr>
          <w:sz w:val="21"/>
          <w:szCs w:val="21"/>
          <w:u w:val="single"/>
          <w:lang w:val="de-DE"/>
        </w:rPr>
        <w:t xml:space="preserve">                                                 </w:t>
      </w:r>
    </w:p>
    <w:p w:rsidR="00985C7F" w:rsidRDefault="0058154B">
      <w:pPr>
        <w:spacing w:beforeLines="50" w:before="156" w:afterLines="50" w:after="156"/>
        <w:rPr>
          <w:sz w:val="21"/>
          <w:szCs w:val="21"/>
          <w:u w:val="single"/>
          <w:lang w:val="de-DE"/>
        </w:rPr>
      </w:pPr>
      <w:r>
        <w:rPr>
          <w:sz w:val="21"/>
          <w:szCs w:val="21"/>
          <w:u w:val="single"/>
          <w:lang w:val="de-DE"/>
        </w:rPr>
        <w:t xml:space="preserve">                                                        </w:t>
      </w:r>
    </w:p>
    <w:p w:rsidR="00985C7F" w:rsidRDefault="0058154B">
      <w:pPr>
        <w:spacing w:beforeLines="50" w:before="156" w:afterLines="50" w:after="156"/>
        <w:rPr>
          <w:sz w:val="21"/>
          <w:szCs w:val="21"/>
          <w:lang w:val="de-DE"/>
        </w:rPr>
      </w:pPr>
      <w:r>
        <w:rPr>
          <w:sz w:val="21"/>
          <w:szCs w:val="21"/>
          <w:u w:val="single"/>
          <w:lang w:val="de-DE"/>
        </w:rPr>
        <w:t xml:space="preserve">                                                  </w:t>
      </w:r>
      <w:r>
        <w:rPr>
          <w:sz w:val="21"/>
          <w:szCs w:val="21"/>
          <w:lang w:val="de-DE"/>
        </w:rPr>
        <w:t>;</w:t>
      </w:r>
    </w:p>
    <w:p w:rsidR="00985C7F" w:rsidRDefault="0058154B">
      <w:pPr>
        <w:spacing w:beforeLines="50" w:before="156" w:afterLines="50" w:after="156"/>
        <w:rPr>
          <w:sz w:val="21"/>
          <w:szCs w:val="21"/>
          <w:lang w:val="de-DE"/>
        </w:rPr>
      </w:pPr>
      <w:r>
        <w:rPr>
          <w:sz w:val="21"/>
          <w:szCs w:val="21"/>
          <w:lang w:val="de-DE"/>
        </w:rPr>
        <w:t xml:space="preserve">4. </w:t>
      </w:r>
      <w:r>
        <w:rPr>
          <w:color w:val="000000"/>
          <w:sz w:val="21"/>
          <w:szCs w:val="21"/>
          <w:lang w:val="de-DE"/>
        </w:rPr>
        <w:t>Der Antragsteller</w:t>
      </w:r>
      <w:r>
        <w:rPr>
          <w:color w:val="000000"/>
          <w:sz w:val="21"/>
          <w:szCs w:val="21"/>
          <w:lang w:val="de-DE"/>
        </w:rPr>
        <w:t xml:space="preserve"> erklärt sich bereit, die rechtliche Verantwortung für die Nichteinhaltung von Verpflichtungen und falsche Verpflichtungen zu tragen sowie verschiedene von der Regierungs</w:t>
      </w:r>
      <w:r>
        <w:rPr>
          <w:bCs/>
          <w:color w:val="000000"/>
          <w:sz w:val="21"/>
          <w:szCs w:val="21"/>
          <w:lang w:val="de-DE"/>
        </w:rPr>
        <w:t>behörde</w:t>
      </w:r>
      <w:r>
        <w:rPr>
          <w:color w:val="000000"/>
          <w:sz w:val="21"/>
          <w:szCs w:val="21"/>
          <w:lang w:val="de-DE"/>
        </w:rPr>
        <w:t xml:space="preserve"> angekündigten Disziplinarmaßnahmen zu akzeptieren;</w:t>
      </w:r>
    </w:p>
    <w:p w:rsidR="00985C7F" w:rsidRDefault="0058154B">
      <w:pPr>
        <w:spacing w:beforeLines="50" w:before="156" w:afterLines="50" w:after="156"/>
        <w:rPr>
          <w:sz w:val="21"/>
          <w:szCs w:val="21"/>
          <w:lang w:val="de-DE"/>
        </w:rPr>
      </w:pPr>
      <w:r>
        <w:rPr>
          <w:sz w:val="21"/>
          <w:szCs w:val="21"/>
          <w:lang w:val="de-DE"/>
        </w:rPr>
        <w:t>5. Die a</w:t>
      </w:r>
      <w:r>
        <w:rPr>
          <w:sz w:val="21"/>
          <w:szCs w:val="21"/>
          <w:lang w:val="de-DE"/>
        </w:rPr>
        <w:t xml:space="preserve">bgegebenen Verpflichtungen sind </w:t>
      </w:r>
      <w:r>
        <w:rPr>
          <w:color w:val="000000"/>
          <w:sz w:val="21"/>
          <w:szCs w:val="21"/>
          <w:lang w:val="de-DE"/>
        </w:rPr>
        <w:t>Ausdruck der wahren Absichten des Antragstellers.</w:t>
      </w:r>
    </w:p>
    <w:p w:rsidR="00985C7F" w:rsidRDefault="00985C7F">
      <w:pPr>
        <w:spacing w:beforeLines="50" w:before="156" w:afterLines="50" w:after="156"/>
        <w:rPr>
          <w:sz w:val="21"/>
          <w:szCs w:val="21"/>
          <w:lang w:val="de-DE"/>
        </w:rPr>
      </w:pPr>
    </w:p>
    <w:p w:rsidR="00985C7F" w:rsidRDefault="00985C7F">
      <w:pPr>
        <w:spacing w:beforeLines="50" w:before="156" w:afterLines="50" w:after="156"/>
        <w:rPr>
          <w:sz w:val="21"/>
          <w:szCs w:val="21"/>
          <w:lang w:val="de-DE"/>
        </w:rPr>
      </w:pPr>
    </w:p>
    <w:p w:rsidR="00985C7F" w:rsidRDefault="0058154B" w:rsidP="003B5691">
      <w:pPr>
        <w:spacing w:beforeLines="50" w:before="156" w:afterLines="50" w:after="156"/>
        <w:rPr>
          <w:b/>
          <w:bCs/>
          <w:sz w:val="21"/>
          <w:szCs w:val="21"/>
          <w:lang w:val="de-DE"/>
        </w:rPr>
      </w:pPr>
      <w:r>
        <w:rPr>
          <w:b/>
          <w:bCs/>
          <w:color w:val="000000"/>
          <w:sz w:val="21"/>
          <w:szCs w:val="21"/>
          <w:lang w:val="de-DE"/>
        </w:rPr>
        <w:t>(Wählen Sie bitte einen der folgenden Inhalte aus:)</w:t>
      </w:r>
    </w:p>
    <w:p w:rsidR="00985C7F" w:rsidRDefault="0058154B">
      <w:pPr>
        <w:spacing w:beforeLines="50" w:before="156" w:afterLines="50" w:after="156"/>
        <w:rPr>
          <w:sz w:val="21"/>
          <w:szCs w:val="21"/>
          <w:lang w:val="de-DE"/>
        </w:rPr>
      </w:pPr>
      <w:r>
        <w:rPr>
          <w:sz w:val="21"/>
          <w:szCs w:val="21"/>
          <w:lang w:val="de-DE"/>
        </w:rPr>
        <w:t>□1.</w:t>
      </w:r>
      <w:r>
        <w:rPr>
          <w:color w:val="000000"/>
          <w:sz w:val="21"/>
          <w:szCs w:val="21"/>
          <w:lang w:val="de-DE"/>
        </w:rPr>
        <w:t xml:space="preserve"> Bei Abgabe der Verpflichtungserklärung durch das antragstellende Unternehmen:</w:t>
      </w:r>
    </w:p>
    <w:p w:rsidR="00985C7F" w:rsidRDefault="0058154B">
      <w:pPr>
        <w:spacing w:beforeLines="50" w:before="156" w:afterLines="50" w:after="156"/>
        <w:rPr>
          <w:sz w:val="21"/>
          <w:szCs w:val="21"/>
          <w:u w:val="single"/>
          <w:lang w:val="de-DE"/>
        </w:rPr>
      </w:pPr>
      <w:r>
        <w:rPr>
          <w:color w:val="000000"/>
          <w:sz w:val="21"/>
          <w:szCs w:val="21"/>
          <w:lang w:val="de-DE"/>
        </w:rPr>
        <w:t xml:space="preserve">Unterschrift/Stempel der juristischen Person: </w:t>
      </w:r>
      <w:r>
        <w:rPr>
          <w:color w:val="000000"/>
          <w:sz w:val="21"/>
          <w:szCs w:val="21"/>
          <w:u w:val="single"/>
          <w:lang w:val="de-DE"/>
        </w:rPr>
        <w:t xml:space="preserve">                       </w:t>
      </w:r>
    </w:p>
    <w:p w:rsidR="00985C7F" w:rsidRDefault="0058154B">
      <w:pPr>
        <w:spacing w:beforeLines="50" w:before="156" w:afterLines="50" w:after="156"/>
        <w:rPr>
          <w:sz w:val="21"/>
          <w:szCs w:val="21"/>
          <w:lang w:val="de-DE"/>
        </w:rPr>
      </w:pPr>
      <w:r>
        <w:rPr>
          <w:color w:val="000000"/>
          <w:sz w:val="21"/>
          <w:szCs w:val="21"/>
          <w:lang w:val="de-DE"/>
        </w:rPr>
        <w:t xml:space="preserve">Datum (Jahr/Monat/Tag): </w:t>
      </w:r>
    </w:p>
    <w:p w:rsidR="00985C7F" w:rsidRDefault="0058154B">
      <w:pPr>
        <w:spacing w:beforeLines="50" w:before="156" w:afterLines="50" w:after="156"/>
        <w:rPr>
          <w:color w:val="000000"/>
          <w:sz w:val="21"/>
          <w:szCs w:val="21"/>
          <w:u w:val="single"/>
          <w:lang w:val="de-DE"/>
        </w:rPr>
      </w:pPr>
      <w:r>
        <w:rPr>
          <w:sz w:val="21"/>
          <w:szCs w:val="21"/>
          <w:lang w:val="de-DE"/>
        </w:rPr>
        <w:t xml:space="preserve">□2. </w:t>
      </w:r>
      <w:r>
        <w:rPr>
          <w:color w:val="000000"/>
          <w:sz w:val="21"/>
          <w:szCs w:val="21"/>
          <w:lang w:val="de-DE"/>
        </w:rPr>
        <w:t xml:space="preserve">Bei der Abgabe der Verpflichtungserklärung durch einen Bevollmächtigten anstelle des Antragstellers:   Regierungsbehörde (Stempel): </w:t>
      </w:r>
      <w:r>
        <w:rPr>
          <w:color w:val="000000"/>
          <w:sz w:val="21"/>
          <w:szCs w:val="21"/>
          <w:u w:val="single"/>
          <w:lang w:val="de-DE"/>
        </w:rPr>
        <w:t xml:space="preserve">                  </w:t>
      </w:r>
    </w:p>
    <w:p w:rsidR="00985C7F" w:rsidRDefault="0058154B">
      <w:pPr>
        <w:spacing w:beforeLines="50" w:before="156" w:afterLines="50" w:after="156"/>
        <w:rPr>
          <w:sz w:val="21"/>
          <w:szCs w:val="21"/>
          <w:lang w:val="de-DE"/>
        </w:rPr>
      </w:pPr>
      <w:r>
        <w:rPr>
          <w:color w:val="000000"/>
          <w:sz w:val="21"/>
          <w:szCs w:val="21"/>
          <w:lang w:val="de-DE"/>
        </w:rPr>
        <w:t xml:space="preserve">Unterschrift des Bevollmächtigten: </w:t>
      </w:r>
      <w:r>
        <w:rPr>
          <w:color w:val="000000"/>
          <w:sz w:val="21"/>
          <w:szCs w:val="21"/>
          <w:u w:val="single"/>
          <w:lang w:val="de-DE"/>
        </w:rPr>
        <w:t xml:space="preserve">             </w:t>
      </w:r>
      <w:r>
        <w:rPr>
          <w:color w:val="000000"/>
          <w:sz w:val="21"/>
          <w:szCs w:val="21"/>
          <w:lang w:val="de-DE"/>
        </w:rPr>
        <w:t xml:space="preserve"> Datum (Jahr/Monat/Tag):</w:t>
      </w:r>
    </w:p>
    <w:p w:rsidR="00985C7F" w:rsidRDefault="0058154B">
      <w:pPr>
        <w:spacing w:beforeLines="50" w:before="156" w:afterLines="50" w:after="156"/>
        <w:rPr>
          <w:sz w:val="21"/>
          <w:szCs w:val="21"/>
          <w:lang w:val="de-DE"/>
        </w:rPr>
      </w:pPr>
      <w:r>
        <w:rPr>
          <w:color w:val="000000"/>
          <w:sz w:val="21"/>
          <w:szCs w:val="21"/>
          <w:lang w:val="de-DE"/>
        </w:rPr>
        <w:t>Datum (Jahr/Monat/Tag):</w:t>
      </w:r>
    </w:p>
    <w:p w:rsidR="00985C7F" w:rsidRDefault="00985C7F">
      <w:pPr>
        <w:spacing w:beforeLines="50" w:before="156" w:afterLines="50" w:after="156"/>
        <w:rPr>
          <w:sz w:val="21"/>
          <w:szCs w:val="21"/>
          <w:lang w:val="de-DE"/>
        </w:rPr>
      </w:pPr>
    </w:p>
    <w:p w:rsidR="00985C7F" w:rsidRDefault="0058154B">
      <w:pPr>
        <w:spacing w:beforeLines="50" w:before="156" w:afterLines="50" w:after="156"/>
        <w:rPr>
          <w:sz w:val="21"/>
          <w:szCs w:val="21"/>
          <w:lang w:val="de-DE"/>
        </w:rPr>
      </w:pPr>
      <w:r>
        <w:rPr>
          <w:color w:val="000000"/>
          <w:sz w:val="21"/>
          <w:szCs w:val="21"/>
          <w:lang w:val="de-DE"/>
        </w:rPr>
        <w:t>(Dieses Dokument liegt in zweifacher Ausfertigung vor, die Regierungsbehörde und der Antragsteller b</w:t>
      </w:r>
      <w:r>
        <w:rPr>
          <w:color w:val="000000"/>
          <w:sz w:val="21"/>
          <w:szCs w:val="21"/>
          <w:lang w:val="de-DE"/>
        </w:rPr>
        <w:t>ehält j</w:t>
      </w:r>
      <w:bookmarkStart w:id="0" w:name="_GoBack"/>
      <w:bookmarkEnd w:id="0"/>
      <w:r>
        <w:rPr>
          <w:color w:val="000000"/>
          <w:sz w:val="21"/>
          <w:szCs w:val="21"/>
          <w:lang w:val="de-DE"/>
        </w:rPr>
        <w:t>eweils ein Exemplar)</w:t>
      </w:r>
    </w:p>
    <w:sectPr w:rsidR="00985C7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4B" w:rsidRDefault="0058154B" w:rsidP="003B5691">
      <w:r>
        <w:separator/>
      </w:r>
    </w:p>
  </w:endnote>
  <w:endnote w:type="continuationSeparator" w:id="0">
    <w:p w:rsidR="0058154B" w:rsidRDefault="0058154B" w:rsidP="003B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4B" w:rsidRDefault="0058154B" w:rsidP="003B5691">
      <w:r>
        <w:separator/>
      </w:r>
    </w:p>
  </w:footnote>
  <w:footnote w:type="continuationSeparator" w:id="0">
    <w:p w:rsidR="0058154B" w:rsidRDefault="0058154B" w:rsidP="003B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A6250"/>
    <w:multiLevelType w:val="singleLevel"/>
    <w:tmpl w:val="A8FA6250"/>
    <w:lvl w:ilvl="0">
      <w:start w:val="3"/>
      <w:numFmt w:val="decimal"/>
      <w:suff w:val="space"/>
      <w:lvlText w:val="%1."/>
      <w:lvlJc w:val="left"/>
    </w:lvl>
  </w:abstractNum>
  <w:abstractNum w:abstractNumId="1">
    <w:nsid w:val="D45C9694"/>
    <w:multiLevelType w:val="singleLevel"/>
    <w:tmpl w:val="D45C9694"/>
    <w:lvl w:ilvl="0">
      <w:start w:val="7"/>
      <w:numFmt w:val="chineseCounting"/>
      <w:suff w:val="nothing"/>
      <w:lvlText w:val="（%1）"/>
      <w:lvlJc w:val="left"/>
      <w:pPr>
        <w:ind w:left="640" w:firstLine="0"/>
      </w:pPr>
      <w:rPr>
        <w:rFonts w:hint="eastAsia"/>
      </w:rPr>
    </w:lvl>
  </w:abstractNum>
  <w:abstractNum w:abstractNumId="2">
    <w:nsid w:val="6DBEEAE6"/>
    <w:multiLevelType w:val="singleLevel"/>
    <w:tmpl w:val="6DBEEAE6"/>
    <w:lvl w:ilvl="0">
      <w:start w:val="3"/>
      <w:numFmt w:val="chineseCounting"/>
      <w:suff w:val="nothing"/>
      <w:lvlText w:val="%1、"/>
      <w:lvlJc w:val="left"/>
      <w:pPr>
        <w:ind w:left="3040" w:firstLine="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ionline">
    <w15:presenceInfo w15:providerId="None" w15:userId="crion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B96490"/>
    <w:rsid w:val="00030B22"/>
    <w:rsid w:val="000F4F2A"/>
    <w:rsid w:val="003B5691"/>
    <w:rsid w:val="0058154B"/>
    <w:rsid w:val="00985C7F"/>
    <w:rsid w:val="01EF6615"/>
    <w:rsid w:val="02194838"/>
    <w:rsid w:val="07130BB7"/>
    <w:rsid w:val="0FA4362D"/>
    <w:rsid w:val="12A16355"/>
    <w:rsid w:val="17614F0D"/>
    <w:rsid w:val="1B9A62B3"/>
    <w:rsid w:val="274F2089"/>
    <w:rsid w:val="284B1061"/>
    <w:rsid w:val="342977AB"/>
    <w:rsid w:val="38F6113E"/>
    <w:rsid w:val="414E64B5"/>
    <w:rsid w:val="49F00ABB"/>
    <w:rsid w:val="4B464A87"/>
    <w:rsid w:val="4DDA060D"/>
    <w:rsid w:val="56423C4D"/>
    <w:rsid w:val="56B96490"/>
    <w:rsid w:val="5A9165B5"/>
    <w:rsid w:val="604069F6"/>
    <w:rsid w:val="65A5010A"/>
    <w:rsid w:val="6A895B7D"/>
    <w:rsid w:val="6B9D440C"/>
    <w:rsid w:val="6C977CFC"/>
    <w:rsid w:val="6CAF23D2"/>
    <w:rsid w:val="6E2C7D0A"/>
    <w:rsid w:val="71FA58F2"/>
    <w:rsid w:val="76464839"/>
    <w:rsid w:val="76CB3880"/>
    <w:rsid w:val="76D80E00"/>
    <w:rsid w:val="76DF5548"/>
    <w:rsid w:val="77472D2A"/>
    <w:rsid w:val="786C306B"/>
    <w:rsid w:val="7B567BE1"/>
    <w:rsid w:val="7FEF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kern w:val="0"/>
      <w:sz w:val="18"/>
      <w:szCs w:val="18"/>
    </w:rPr>
  </w:style>
  <w:style w:type="paragraph" w:customStyle="1" w:styleId="Default">
    <w:name w:val="Default"/>
    <w:qFormat/>
    <w:pPr>
      <w:widowControl w:val="0"/>
      <w:autoSpaceDE w:val="0"/>
      <w:autoSpaceDN w:val="0"/>
      <w:adjustRightInd w:val="0"/>
    </w:pPr>
    <w:rPr>
      <w:rFonts w:ascii="黑体" w:eastAsia="黑体" w:hAnsi="Times New Roman"/>
      <w:color w:val="000000"/>
      <w:sz w:val="24"/>
      <w:szCs w:val="24"/>
    </w:rPr>
  </w:style>
  <w:style w:type="paragraph" w:customStyle="1" w:styleId="1">
    <w:name w:val="修订1"/>
    <w:hidden/>
    <w:uiPriority w:val="99"/>
    <w:semiHidden/>
    <w:rPr>
      <w:rFonts w:ascii="Times New Roman" w:hAnsi="Times New Roman"/>
      <w:kern w:val="2"/>
      <w:sz w:val="32"/>
      <w:szCs w:val="22"/>
    </w:rPr>
  </w:style>
  <w:style w:type="paragraph" w:styleId="a4">
    <w:name w:val="Balloon Text"/>
    <w:basedOn w:val="a"/>
    <w:link w:val="Char"/>
    <w:uiPriority w:val="99"/>
    <w:semiHidden/>
    <w:unhideWhenUsed/>
    <w:rsid w:val="003B5691"/>
    <w:rPr>
      <w:sz w:val="18"/>
      <w:szCs w:val="18"/>
    </w:rPr>
  </w:style>
  <w:style w:type="character" w:customStyle="1" w:styleId="Char">
    <w:name w:val="批注框文本 Char"/>
    <w:link w:val="a4"/>
    <w:uiPriority w:val="99"/>
    <w:semiHidden/>
    <w:rsid w:val="003B5691"/>
    <w:rPr>
      <w:rFonts w:ascii="Times New Roman" w:eastAsia="宋体" w:hAnsi="Times New Roman" w:cs="Times New Roman"/>
      <w:kern w:val="2"/>
      <w:sz w:val="18"/>
      <w:szCs w:val="18"/>
    </w:rPr>
  </w:style>
  <w:style w:type="paragraph" w:styleId="a5">
    <w:name w:val="header"/>
    <w:basedOn w:val="a"/>
    <w:link w:val="Char0"/>
    <w:unhideWhenUsed/>
    <w:rsid w:val="003B56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B569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7636</Characters>
  <Application>Microsoft Office Word</Application>
  <DocSecurity>0</DocSecurity>
  <Lines>63</Lines>
  <Paragraphs>17</Paragraphs>
  <ScaleCrop>false</ScaleCrop>
  <Company>sww</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杜晓伟</dc:creator>
  <cp:lastModifiedBy>李喆</cp:lastModifiedBy>
  <cp:revision>4</cp:revision>
  <dcterms:created xsi:type="dcterms:W3CDTF">2021-09-18T07:01:00Z</dcterms:created>
  <dcterms:modified xsi:type="dcterms:W3CDTF">2022-02-15T02:05:00Z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9D21E6574CA2455C93F770681DC7359E</vt:lpwstr>
  </property>
</Properties>
</file>